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010" w:rsidRPr="00263A17" w:rsidRDefault="008D23AC" w:rsidP="00430010">
      <w:pPr>
        <w:spacing w:line="520" w:lineRule="exact"/>
        <w:jc w:val="center"/>
        <w:rPr>
          <w:rFonts w:ascii="方正小标宋简体" w:eastAsia="方正小标宋简体"/>
          <w:b/>
          <w:bCs/>
          <w:sz w:val="44"/>
          <w:szCs w:val="44"/>
        </w:rPr>
      </w:pPr>
      <w:r w:rsidRPr="00263A17">
        <w:rPr>
          <w:rFonts w:ascii="方正小标宋简体" w:eastAsia="方正小标宋简体" w:hint="eastAsia"/>
          <w:b/>
          <w:bCs/>
          <w:sz w:val="44"/>
          <w:szCs w:val="44"/>
        </w:rPr>
        <w:t>财政部关于印发</w:t>
      </w:r>
      <w:proofErr w:type="gramStart"/>
      <w:r w:rsidRPr="00263A17">
        <w:rPr>
          <w:rFonts w:ascii="方正小标宋简体" w:eastAsia="方正小标宋简体" w:hint="eastAsia"/>
          <w:b/>
          <w:bCs/>
          <w:sz w:val="44"/>
          <w:szCs w:val="44"/>
        </w:rPr>
        <w:t>《</w:t>
      </w:r>
      <w:proofErr w:type="gramEnd"/>
      <w:r w:rsidRPr="00263A17">
        <w:rPr>
          <w:rFonts w:ascii="方正小标宋简体" w:eastAsia="方正小标宋简体" w:hint="eastAsia"/>
          <w:b/>
          <w:bCs/>
          <w:sz w:val="44"/>
          <w:szCs w:val="44"/>
        </w:rPr>
        <w:t>财政预决算领域基层</w:t>
      </w:r>
    </w:p>
    <w:p w:rsidR="009F443B" w:rsidRPr="00263A17" w:rsidRDefault="008D23AC" w:rsidP="00430010">
      <w:pPr>
        <w:spacing w:line="520" w:lineRule="exact"/>
        <w:jc w:val="center"/>
        <w:rPr>
          <w:rFonts w:ascii="方正小标宋简体" w:eastAsia="方正小标宋简体"/>
          <w:b/>
          <w:bCs/>
          <w:sz w:val="44"/>
          <w:szCs w:val="44"/>
        </w:rPr>
      </w:pPr>
      <w:r w:rsidRPr="00263A17">
        <w:rPr>
          <w:rFonts w:ascii="方正小标宋简体" w:eastAsia="方正小标宋简体" w:hint="eastAsia"/>
          <w:b/>
          <w:bCs/>
          <w:sz w:val="44"/>
          <w:szCs w:val="44"/>
        </w:rPr>
        <w:t>政务公开标准指引</w:t>
      </w:r>
      <w:proofErr w:type="gramStart"/>
      <w:r w:rsidRPr="00263A17">
        <w:rPr>
          <w:rFonts w:ascii="方正小标宋简体" w:eastAsia="方正小标宋简体" w:hint="eastAsia"/>
          <w:b/>
          <w:bCs/>
          <w:sz w:val="44"/>
          <w:szCs w:val="44"/>
        </w:rPr>
        <w:t>》</w:t>
      </w:r>
      <w:proofErr w:type="gramEnd"/>
      <w:r w:rsidRPr="00263A17">
        <w:rPr>
          <w:rFonts w:ascii="方正小标宋简体" w:eastAsia="方正小标宋简体" w:hint="eastAsia"/>
          <w:b/>
          <w:bCs/>
          <w:sz w:val="44"/>
          <w:szCs w:val="44"/>
        </w:rPr>
        <w:t>的通知</w:t>
      </w:r>
    </w:p>
    <w:p w:rsidR="008D23AC" w:rsidRPr="00263A17" w:rsidRDefault="008D23AC" w:rsidP="00430010">
      <w:pPr>
        <w:spacing w:line="520" w:lineRule="exact"/>
        <w:rPr>
          <w:rFonts w:ascii="仿宋_GB2312" w:eastAsia="仿宋_GB2312"/>
          <w:b/>
          <w:bCs/>
          <w:sz w:val="32"/>
          <w:szCs w:val="32"/>
        </w:rPr>
      </w:pPr>
    </w:p>
    <w:p w:rsidR="008D23AC" w:rsidRPr="008D23AC" w:rsidRDefault="008D23AC" w:rsidP="00430010">
      <w:pPr>
        <w:widowControl/>
        <w:shd w:val="clear" w:color="auto" w:fill="FFFFFF"/>
        <w:spacing w:before="100" w:beforeAutospacing="1" w:after="100" w:afterAutospacing="1" w:line="520" w:lineRule="exact"/>
        <w:ind w:firstLine="480"/>
        <w:jc w:val="center"/>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财办发〔2019〕77号</w:t>
      </w:r>
    </w:p>
    <w:p w:rsidR="008D23AC" w:rsidRPr="008D23AC" w:rsidRDefault="008D23AC" w:rsidP="00E50A17">
      <w:pPr>
        <w:widowControl/>
        <w:shd w:val="clear" w:color="auto" w:fill="FFFFFF"/>
        <w:spacing w:before="100" w:beforeAutospacing="1" w:after="100" w:afterAutospacing="1" w:line="520" w:lineRule="exact"/>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各省、自治区、直辖市、计划单列市财政厅（局），新疆生产建设兵团财政局：</w:t>
      </w:r>
    </w:p>
    <w:p w:rsidR="00430010" w:rsidRPr="00263A17"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按照《国务院办公厅关于印发开展基层政务公开标准化规范化试点工作方案的通知》（国办发〔2017〕42号）和全国政务公开领导小组第一次会议的有关部署，为进一步推动财政预决算领域基层政务公开标准化规范化，根据《中华人民共和国预算法》《中华人民共和国政府信息公开条例》和《地方预决算公开操作规程》（财预〔2016〕143号）、《财政部关于印发&lt;地方政府债务信息公开办法（试行）&gt;的通知》（财预〔2018〕209号）等规定，财政部办公厅组织编制了《财政预决算领域基层政务公开标准目录》（见附件，以下简称标准目录）。为切实做好有关工作，现将有关事项通知如下：</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一、加强组织领导</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预决算公开是贯彻落实党的十九大关于建立全面规范透明、标准科学、约束有力的预算制度部署的重要举措，是预算管理制度改革的核心要求，是实现国家治理体系和治理能力现代化的重要推动力。地方各级财政部门、各预算部门要认真落实党中央、国务院关于财政预决算公开的决策部署，加强组织领导，切实做好有关工作。地方各级财政部门在本</w:t>
      </w:r>
      <w:r w:rsidRPr="008D23AC">
        <w:rPr>
          <w:rFonts w:ascii="仿宋_GB2312" w:eastAsia="仿宋_GB2312" w:hAnsi="宋体" w:cs="宋体" w:hint="eastAsia"/>
          <w:kern w:val="0"/>
          <w:sz w:val="32"/>
          <w:szCs w:val="32"/>
        </w:rPr>
        <w:lastRenderedPageBreak/>
        <w:t>级政府信息公开工作主管部门领导下，组织开展本地区政府预决算公开工作，制定本地区预决算公开的规定，负责向社会公开政府预决算；指导和督促本级各预算部门和下级</w:t>
      </w:r>
      <w:proofErr w:type="gramStart"/>
      <w:r w:rsidRPr="008D23AC">
        <w:rPr>
          <w:rFonts w:ascii="仿宋_GB2312" w:eastAsia="仿宋_GB2312" w:hAnsi="宋体" w:cs="宋体" w:hint="eastAsia"/>
          <w:kern w:val="0"/>
          <w:sz w:val="32"/>
          <w:szCs w:val="32"/>
        </w:rPr>
        <w:t>财政部门预决算</w:t>
      </w:r>
      <w:proofErr w:type="gramEnd"/>
      <w:r w:rsidRPr="008D23AC">
        <w:rPr>
          <w:rFonts w:ascii="仿宋_GB2312" w:eastAsia="仿宋_GB2312" w:hAnsi="宋体" w:cs="宋体" w:hint="eastAsia"/>
          <w:kern w:val="0"/>
          <w:sz w:val="32"/>
          <w:szCs w:val="32"/>
        </w:rPr>
        <w:t>公开工作，向本级政府信息公开工作主管部门和上一级政府财政部门报告本地区预决算公开情况。地方各级预算部门在本级政府信息公开工作主管部门领导下，组织开展本部门预决算公开工作，制定本部门预决算公开的规定，负责向社会公开本部门预决算，向本级政府信息公开工作主管部门和本级政府财政部门报告本部门预决算公开情况。</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二、公开事项及标准目录</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（一）公开事项。财政预决算领域基层政务公开二级事项分为四大类，包括政府预算、政府决算、部门预算（含政府采购事项）、部门决算（含政府采购事项）。</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（二）标准目录。标准目录规定了各公开事项的公开内容（要素）及要求、公开依据、公开时限、公开主体、公开渠道和载体、公开对象、公开方式和公开层级。</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三、具体工作要求</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一）预决算公开的原则。以公开为常态，不公开为例外，依法依规公开预决算。除涉及国家秘密的信息外，不得少公开、不公开应当公开的事项，确保公开情况全面、真实、完整。通过公开进一步促进财政改革，促进财税政策落实，促进财政管理规范，促进政府效能提高。</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lastRenderedPageBreak/>
        <w:t>（二）预决算公开的时间。政府预决算应当在本级人民代表大会或其常务委员会批准后20日内向社会公开。部门预决算应当在本级政府财政部门批复后20日内向社会公开。鼓励公开时间适当提前，原则上在同一天集中公开。</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三）预决算公开的方式。地方各级财政部门、各预算部门建有门户网站的，应当在门户网站公开预决算，并永久保留，其中当年预决算应当公开在网站醒目位置；没有门户网站的，应当采取措施在公开媒体公开预决算，并积极推动门户网站建设。地方各级财政部门应当在本级政府或财政部门门户网站设立预决算公开统一平台（或专栏），将政府预决算、部门预决算在平台（或专栏）集中公开。</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四）涉密事项管理要求。地方各级财政部门、各预算部门应当建立健全预决算公开保密审查机制，严格依照《中华人民共和国保守国家秘密法》《中华人民共和国政府信息公开条例》等法律法规规定进行审查。其中，财政部门审查政府预决算中的涉密事项，预算部门审查部门预决算中的涉密事项。对经预算部门按保密审查机制确定的涉密内容，可按规定不予公开并由预算部门负责。</w:t>
      </w:r>
    </w:p>
    <w:p w:rsidR="00430010" w:rsidRPr="00263A17" w:rsidRDefault="00430010" w:rsidP="00430010">
      <w:pPr>
        <w:widowControl/>
        <w:shd w:val="clear" w:color="auto" w:fill="FFFFFF"/>
        <w:spacing w:line="520" w:lineRule="exact"/>
        <w:jc w:val="left"/>
        <w:rPr>
          <w:rFonts w:ascii="仿宋_GB2312" w:eastAsia="仿宋_GB2312"/>
          <w:sz w:val="32"/>
          <w:szCs w:val="32"/>
        </w:rPr>
      </w:pPr>
      <w:r w:rsidRPr="008D23AC">
        <w:rPr>
          <w:rFonts w:ascii="仿宋_GB2312" w:eastAsia="仿宋_GB2312" w:hAnsi="宋体" w:cs="宋体" w:hint="eastAsia"/>
          <w:kern w:val="0"/>
          <w:sz w:val="32"/>
          <w:szCs w:val="32"/>
        </w:rPr>
        <w:t xml:space="preserve">附件： </w:t>
      </w:r>
      <w:hyperlink r:id="rId6" w:tgtFrame="_blank" w:history="1">
        <w:r w:rsidRPr="00263A17">
          <w:rPr>
            <w:rFonts w:ascii="仿宋_GB2312" w:eastAsia="仿宋_GB2312" w:hAnsi="宋体" w:cs="宋体" w:hint="eastAsia"/>
            <w:kern w:val="0"/>
            <w:sz w:val="32"/>
            <w:szCs w:val="32"/>
          </w:rPr>
          <w:t>财政预决算领域基层政务公开标准目录</w:t>
        </w:r>
      </w:hyperlink>
    </w:p>
    <w:p w:rsidR="008D23AC" w:rsidRPr="008D23AC" w:rsidRDefault="008D23AC" w:rsidP="00430010">
      <w:pPr>
        <w:widowControl/>
        <w:shd w:val="clear" w:color="auto" w:fill="FFFFFF"/>
        <w:spacing w:before="100" w:beforeAutospacing="1" w:after="100" w:afterAutospacing="1" w:line="520" w:lineRule="exact"/>
        <w:jc w:val="left"/>
        <w:rPr>
          <w:rFonts w:ascii="仿宋_GB2312" w:eastAsia="仿宋_GB2312" w:hAnsi="宋体" w:cs="宋体"/>
          <w:kern w:val="0"/>
          <w:sz w:val="32"/>
          <w:szCs w:val="32"/>
        </w:rPr>
      </w:pPr>
    </w:p>
    <w:p w:rsidR="00430010" w:rsidRPr="00263A17" w:rsidRDefault="008D23AC" w:rsidP="00430010">
      <w:pPr>
        <w:widowControl/>
        <w:shd w:val="clear" w:color="auto" w:fill="FFFFFF"/>
        <w:spacing w:before="100" w:beforeAutospacing="1" w:after="100" w:afterAutospacing="1" w:line="520" w:lineRule="exact"/>
        <w:ind w:right="1280" w:firstLine="480"/>
        <w:jc w:val="righ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财政部办公厅</w:t>
      </w:r>
    </w:p>
    <w:p w:rsidR="008D23AC" w:rsidRPr="008D23AC" w:rsidRDefault="008D23AC" w:rsidP="00430010">
      <w:pPr>
        <w:widowControl/>
        <w:shd w:val="clear" w:color="auto" w:fill="FFFFFF"/>
        <w:spacing w:before="100" w:beforeAutospacing="1" w:after="100" w:afterAutospacing="1" w:line="520" w:lineRule="exact"/>
        <w:ind w:right="960" w:firstLine="480"/>
        <w:jc w:val="right"/>
        <w:rPr>
          <w:rFonts w:ascii="仿宋_GB2312" w:eastAsia="仿宋_GB2312" w:hAnsi="宋体" w:cs="宋体"/>
          <w:kern w:val="0"/>
          <w:sz w:val="32"/>
          <w:szCs w:val="32"/>
        </w:rPr>
      </w:pPr>
      <w:r w:rsidRPr="008D23AC">
        <w:rPr>
          <w:rFonts w:ascii="仿宋_GB2312" w:eastAsia="仿宋_GB2312" w:hAnsi="宋体" w:cs="宋体" w:hint="eastAsia"/>
          <w:kern w:val="0"/>
          <w:sz w:val="32"/>
          <w:szCs w:val="32"/>
        </w:rPr>
        <w:t>2019年8月19日</w:t>
      </w:r>
    </w:p>
    <w:p w:rsidR="008D23AC" w:rsidRPr="008D23AC" w:rsidRDefault="008D23AC" w:rsidP="00430010">
      <w:pPr>
        <w:widowControl/>
        <w:shd w:val="clear" w:color="auto" w:fill="FFFFFF"/>
        <w:spacing w:before="100" w:beforeAutospacing="1" w:after="100" w:afterAutospacing="1" w:line="520" w:lineRule="exact"/>
        <w:ind w:firstLine="480"/>
        <w:jc w:val="left"/>
        <w:rPr>
          <w:rFonts w:ascii="仿宋_GB2312" w:eastAsia="仿宋_GB2312" w:hAnsi="宋体" w:cs="宋体"/>
          <w:kern w:val="0"/>
          <w:sz w:val="32"/>
          <w:szCs w:val="32"/>
        </w:rPr>
      </w:pPr>
      <w:r w:rsidRPr="008D23AC">
        <w:rPr>
          <w:rFonts w:ascii="宋体" w:eastAsia="仿宋_GB2312" w:hAnsi="宋体" w:cs="宋体" w:hint="eastAsia"/>
          <w:kern w:val="0"/>
          <w:sz w:val="32"/>
          <w:szCs w:val="32"/>
        </w:rPr>
        <w:t> </w:t>
      </w:r>
    </w:p>
    <w:sectPr w:rsidR="008D23AC" w:rsidRPr="008D23AC" w:rsidSect="009F443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1450" w:rsidRDefault="00FF1450" w:rsidP="00E50A17">
      <w:r>
        <w:separator/>
      </w:r>
    </w:p>
  </w:endnote>
  <w:endnote w:type="continuationSeparator" w:id="0">
    <w:p w:rsidR="00FF1450" w:rsidRDefault="00FF1450" w:rsidP="00E50A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1450" w:rsidRDefault="00FF1450" w:rsidP="00E50A17">
      <w:r>
        <w:separator/>
      </w:r>
    </w:p>
  </w:footnote>
  <w:footnote w:type="continuationSeparator" w:id="0">
    <w:p w:rsidR="00FF1450" w:rsidRDefault="00FF1450" w:rsidP="00E50A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D23AC"/>
    <w:rsid w:val="000014A0"/>
    <w:rsid w:val="00001ED1"/>
    <w:rsid w:val="00010F77"/>
    <w:rsid w:val="00012A3E"/>
    <w:rsid w:val="00012DE9"/>
    <w:rsid w:val="00013BDA"/>
    <w:rsid w:val="0001430B"/>
    <w:rsid w:val="00020072"/>
    <w:rsid w:val="000236B4"/>
    <w:rsid w:val="00024FD7"/>
    <w:rsid w:val="000308AB"/>
    <w:rsid w:val="000314BB"/>
    <w:rsid w:val="00033E04"/>
    <w:rsid w:val="00034AC1"/>
    <w:rsid w:val="00035FD3"/>
    <w:rsid w:val="00042DE8"/>
    <w:rsid w:val="000441F1"/>
    <w:rsid w:val="00044442"/>
    <w:rsid w:val="0005131B"/>
    <w:rsid w:val="00051596"/>
    <w:rsid w:val="00054BD3"/>
    <w:rsid w:val="00056BBB"/>
    <w:rsid w:val="00060E9B"/>
    <w:rsid w:val="00065FBF"/>
    <w:rsid w:val="00066A1F"/>
    <w:rsid w:val="00067AE4"/>
    <w:rsid w:val="00070E1C"/>
    <w:rsid w:val="00073CE5"/>
    <w:rsid w:val="00082CEA"/>
    <w:rsid w:val="00083ED2"/>
    <w:rsid w:val="000859D7"/>
    <w:rsid w:val="00091C4C"/>
    <w:rsid w:val="00093250"/>
    <w:rsid w:val="00095DAB"/>
    <w:rsid w:val="000960D1"/>
    <w:rsid w:val="000A0B68"/>
    <w:rsid w:val="000A3C2E"/>
    <w:rsid w:val="000A4296"/>
    <w:rsid w:val="000A4904"/>
    <w:rsid w:val="000A52A5"/>
    <w:rsid w:val="000A59D7"/>
    <w:rsid w:val="000A65AF"/>
    <w:rsid w:val="000B0FF9"/>
    <w:rsid w:val="000B63AC"/>
    <w:rsid w:val="000B7020"/>
    <w:rsid w:val="000C01C4"/>
    <w:rsid w:val="000D0EA5"/>
    <w:rsid w:val="000D11AA"/>
    <w:rsid w:val="000D1639"/>
    <w:rsid w:val="000D244C"/>
    <w:rsid w:val="000D3C15"/>
    <w:rsid w:val="000D3FBF"/>
    <w:rsid w:val="000D5BAB"/>
    <w:rsid w:val="000E5B42"/>
    <w:rsid w:val="000E76D9"/>
    <w:rsid w:val="000F2ABB"/>
    <w:rsid w:val="000F5218"/>
    <w:rsid w:val="000F5A9C"/>
    <w:rsid w:val="0010119B"/>
    <w:rsid w:val="00101251"/>
    <w:rsid w:val="001013EE"/>
    <w:rsid w:val="001025FC"/>
    <w:rsid w:val="00103A18"/>
    <w:rsid w:val="00104630"/>
    <w:rsid w:val="0010565A"/>
    <w:rsid w:val="00106041"/>
    <w:rsid w:val="00114373"/>
    <w:rsid w:val="001165E7"/>
    <w:rsid w:val="00124ADC"/>
    <w:rsid w:val="001309EE"/>
    <w:rsid w:val="00133013"/>
    <w:rsid w:val="001342CB"/>
    <w:rsid w:val="0013448A"/>
    <w:rsid w:val="001367A3"/>
    <w:rsid w:val="00136C40"/>
    <w:rsid w:val="00137733"/>
    <w:rsid w:val="001406E2"/>
    <w:rsid w:val="001412FC"/>
    <w:rsid w:val="00141AAE"/>
    <w:rsid w:val="00143435"/>
    <w:rsid w:val="001445EE"/>
    <w:rsid w:val="00145E75"/>
    <w:rsid w:val="001461CB"/>
    <w:rsid w:val="00150036"/>
    <w:rsid w:val="001513D6"/>
    <w:rsid w:val="001555AB"/>
    <w:rsid w:val="001556B6"/>
    <w:rsid w:val="0016291D"/>
    <w:rsid w:val="00162AD9"/>
    <w:rsid w:val="0016379C"/>
    <w:rsid w:val="001640C3"/>
    <w:rsid w:val="001679D6"/>
    <w:rsid w:val="001703AE"/>
    <w:rsid w:val="00170603"/>
    <w:rsid w:val="001726B5"/>
    <w:rsid w:val="0017410C"/>
    <w:rsid w:val="00175D77"/>
    <w:rsid w:val="001811BF"/>
    <w:rsid w:val="00181BD6"/>
    <w:rsid w:val="00181E55"/>
    <w:rsid w:val="0018376F"/>
    <w:rsid w:val="00187FE3"/>
    <w:rsid w:val="0019002D"/>
    <w:rsid w:val="00191233"/>
    <w:rsid w:val="00193F2B"/>
    <w:rsid w:val="001942FC"/>
    <w:rsid w:val="001970A3"/>
    <w:rsid w:val="001A0AB6"/>
    <w:rsid w:val="001A0FD8"/>
    <w:rsid w:val="001A2524"/>
    <w:rsid w:val="001A2766"/>
    <w:rsid w:val="001A2E2A"/>
    <w:rsid w:val="001A44D2"/>
    <w:rsid w:val="001B0D18"/>
    <w:rsid w:val="001B2117"/>
    <w:rsid w:val="001B4490"/>
    <w:rsid w:val="001B49E6"/>
    <w:rsid w:val="001C3251"/>
    <w:rsid w:val="001C62F0"/>
    <w:rsid w:val="001C6D91"/>
    <w:rsid w:val="001D3EA6"/>
    <w:rsid w:val="001D4D25"/>
    <w:rsid w:val="001D63DF"/>
    <w:rsid w:val="001D6AFB"/>
    <w:rsid w:val="001D7C7E"/>
    <w:rsid w:val="001E33E0"/>
    <w:rsid w:val="001E4B85"/>
    <w:rsid w:val="001E55A8"/>
    <w:rsid w:val="001E58BC"/>
    <w:rsid w:val="001E5B7F"/>
    <w:rsid w:val="001E62AD"/>
    <w:rsid w:val="001E674D"/>
    <w:rsid w:val="001F3C9B"/>
    <w:rsid w:val="001F5FFA"/>
    <w:rsid w:val="002002AD"/>
    <w:rsid w:val="00200A59"/>
    <w:rsid w:val="00201012"/>
    <w:rsid w:val="0020107E"/>
    <w:rsid w:val="00205BDA"/>
    <w:rsid w:val="0021695D"/>
    <w:rsid w:val="00217C3A"/>
    <w:rsid w:val="00221BA9"/>
    <w:rsid w:val="00222E8C"/>
    <w:rsid w:val="00223326"/>
    <w:rsid w:val="00224A8E"/>
    <w:rsid w:val="00225B1C"/>
    <w:rsid w:val="00226152"/>
    <w:rsid w:val="00227983"/>
    <w:rsid w:val="00233234"/>
    <w:rsid w:val="00233A69"/>
    <w:rsid w:val="0023604F"/>
    <w:rsid w:val="002411D9"/>
    <w:rsid w:val="00253857"/>
    <w:rsid w:val="0025490C"/>
    <w:rsid w:val="0025765C"/>
    <w:rsid w:val="002600D3"/>
    <w:rsid w:val="00263A17"/>
    <w:rsid w:val="00270F98"/>
    <w:rsid w:val="002716BD"/>
    <w:rsid w:val="00272709"/>
    <w:rsid w:val="0027298B"/>
    <w:rsid w:val="00273BC6"/>
    <w:rsid w:val="00280624"/>
    <w:rsid w:val="002810AC"/>
    <w:rsid w:val="00281AD7"/>
    <w:rsid w:val="0028436C"/>
    <w:rsid w:val="0028613A"/>
    <w:rsid w:val="0029064E"/>
    <w:rsid w:val="002906CC"/>
    <w:rsid w:val="0029120A"/>
    <w:rsid w:val="00291B03"/>
    <w:rsid w:val="002940A0"/>
    <w:rsid w:val="00294591"/>
    <w:rsid w:val="00296DF6"/>
    <w:rsid w:val="00297B0E"/>
    <w:rsid w:val="002A0951"/>
    <w:rsid w:val="002A0F2E"/>
    <w:rsid w:val="002A311A"/>
    <w:rsid w:val="002A6E04"/>
    <w:rsid w:val="002A6E67"/>
    <w:rsid w:val="002B0A3A"/>
    <w:rsid w:val="002B1302"/>
    <w:rsid w:val="002B1B6D"/>
    <w:rsid w:val="002B30E6"/>
    <w:rsid w:val="002B78D6"/>
    <w:rsid w:val="002C312F"/>
    <w:rsid w:val="002C491E"/>
    <w:rsid w:val="002C49B7"/>
    <w:rsid w:val="002C5A0D"/>
    <w:rsid w:val="002C7522"/>
    <w:rsid w:val="002C79EC"/>
    <w:rsid w:val="002C7E1D"/>
    <w:rsid w:val="002D1A5A"/>
    <w:rsid w:val="002D2AE6"/>
    <w:rsid w:val="002D357C"/>
    <w:rsid w:val="002D394E"/>
    <w:rsid w:val="002D5B00"/>
    <w:rsid w:val="002D6BE5"/>
    <w:rsid w:val="002E11B6"/>
    <w:rsid w:val="002E169D"/>
    <w:rsid w:val="002E1776"/>
    <w:rsid w:val="002E1E34"/>
    <w:rsid w:val="002E27DC"/>
    <w:rsid w:val="002E3D28"/>
    <w:rsid w:val="002E3FC7"/>
    <w:rsid w:val="002E67C4"/>
    <w:rsid w:val="002F0732"/>
    <w:rsid w:val="002F12E8"/>
    <w:rsid w:val="002F1E88"/>
    <w:rsid w:val="002F5912"/>
    <w:rsid w:val="002F664F"/>
    <w:rsid w:val="003005CD"/>
    <w:rsid w:val="00300892"/>
    <w:rsid w:val="00300B04"/>
    <w:rsid w:val="00310CD0"/>
    <w:rsid w:val="00311092"/>
    <w:rsid w:val="0031139D"/>
    <w:rsid w:val="00311DF5"/>
    <w:rsid w:val="003122C1"/>
    <w:rsid w:val="00313564"/>
    <w:rsid w:val="00314CD3"/>
    <w:rsid w:val="003154E7"/>
    <w:rsid w:val="00316F71"/>
    <w:rsid w:val="00327234"/>
    <w:rsid w:val="00327581"/>
    <w:rsid w:val="0032784A"/>
    <w:rsid w:val="00331199"/>
    <w:rsid w:val="0033226C"/>
    <w:rsid w:val="00332A6C"/>
    <w:rsid w:val="00337F44"/>
    <w:rsid w:val="00341979"/>
    <w:rsid w:val="00341C3B"/>
    <w:rsid w:val="00341FA9"/>
    <w:rsid w:val="00342554"/>
    <w:rsid w:val="00343D02"/>
    <w:rsid w:val="00345075"/>
    <w:rsid w:val="00354B05"/>
    <w:rsid w:val="00366BD0"/>
    <w:rsid w:val="00367CDC"/>
    <w:rsid w:val="00372689"/>
    <w:rsid w:val="00372E4D"/>
    <w:rsid w:val="00373D53"/>
    <w:rsid w:val="00374477"/>
    <w:rsid w:val="00374DFD"/>
    <w:rsid w:val="0037637D"/>
    <w:rsid w:val="003825CC"/>
    <w:rsid w:val="00384009"/>
    <w:rsid w:val="00385790"/>
    <w:rsid w:val="00385975"/>
    <w:rsid w:val="00387214"/>
    <w:rsid w:val="00391D1F"/>
    <w:rsid w:val="00394D5F"/>
    <w:rsid w:val="00397518"/>
    <w:rsid w:val="003A1606"/>
    <w:rsid w:val="003A2369"/>
    <w:rsid w:val="003A30AD"/>
    <w:rsid w:val="003A4698"/>
    <w:rsid w:val="003A7A83"/>
    <w:rsid w:val="003B104C"/>
    <w:rsid w:val="003B201E"/>
    <w:rsid w:val="003B3C84"/>
    <w:rsid w:val="003B3D6B"/>
    <w:rsid w:val="003C3E66"/>
    <w:rsid w:val="003C51E4"/>
    <w:rsid w:val="003C5449"/>
    <w:rsid w:val="003C74A4"/>
    <w:rsid w:val="003C76A2"/>
    <w:rsid w:val="003D3087"/>
    <w:rsid w:val="003D628C"/>
    <w:rsid w:val="003D77EC"/>
    <w:rsid w:val="003D7C7D"/>
    <w:rsid w:val="003E036B"/>
    <w:rsid w:val="003E1011"/>
    <w:rsid w:val="003E1685"/>
    <w:rsid w:val="003E3E2D"/>
    <w:rsid w:val="003E41E2"/>
    <w:rsid w:val="003E4EB1"/>
    <w:rsid w:val="003E523D"/>
    <w:rsid w:val="003E5466"/>
    <w:rsid w:val="003E7BD3"/>
    <w:rsid w:val="003F163E"/>
    <w:rsid w:val="003F2185"/>
    <w:rsid w:val="003F2EC9"/>
    <w:rsid w:val="003F3E10"/>
    <w:rsid w:val="003F42E8"/>
    <w:rsid w:val="003F53EE"/>
    <w:rsid w:val="004009A2"/>
    <w:rsid w:val="0040307E"/>
    <w:rsid w:val="00405EA5"/>
    <w:rsid w:val="00410012"/>
    <w:rsid w:val="004169DB"/>
    <w:rsid w:val="004179A6"/>
    <w:rsid w:val="004214DD"/>
    <w:rsid w:val="004256AD"/>
    <w:rsid w:val="00430010"/>
    <w:rsid w:val="00430285"/>
    <w:rsid w:val="004329BB"/>
    <w:rsid w:val="00433AA6"/>
    <w:rsid w:val="00433EA8"/>
    <w:rsid w:val="0043624E"/>
    <w:rsid w:val="00440059"/>
    <w:rsid w:val="004421D5"/>
    <w:rsid w:val="004452F2"/>
    <w:rsid w:val="004474B5"/>
    <w:rsid w:val="004520D0"/>
    <w:rsid w:val="0045283D"/>
    <w:rsid w:val="004530A2"/>
    <w:rsid w:val="004564C0"/>
    <w:rsid w:val="004577D8"/>
    <w:rsid w:val="0046281E"/>
    <w:rsid w:val="00462D74"/>
    <w:rsid w:val="004667C6"/>
    <w:rsid w:val="004707BD"/>
    <w:rsid w:val="0047342B"/>
    <w:rsid w:val="00473902"/>
    <w:rsid w:val="004775B9"/>
    <w:rsid w:val="00487C74"/>
    <w:rsid w:val="00491992"/>
    <w:rsid w:val="00492128"/>
    <w:rsid w:val="00493F5B"/>
    <w:rsid w:val="00495EB5"/>
    <w:rsid w:val="00497961"/>
    <w:rsid w:val="004A2C9A"/>
    <w:rsid w:val="004A3E98"/>
    <w:rsid w:val="004A4BA5"/>
    <w:rsid w:val="004A656B"/>
    <w:rsid w:val="004B0D78"/>
    <w:rsid w:val="004B2354"/>
    <w:rsid w:val="004B2FE0"/>
    <w:rsid w:val="004B353C"/>
    <w:rsid w:val="004B5CA4"/>
    <w:rsid w:val="004B6505"/>
    <w:rsid w:val="004C0FA0"/>
    <w:rsid w:val="004C303F"/>
    <w:rsid w:val="004C4580"/>
    <w:rsid w:val="004C5DF4"/>
    <w:rsid w:val="004C7DE4"/>
    <w:rsid w:val="004D05D9"/>
    <w:rsid w:val="004D17A4"/>
    <w:rsid w:val="004D6036"/>
    <w:rsid w:val="004E4925"/>
    <w:rsid w:val="004E597E"/>
    <w:rsid w:val="004E610B"/>
    <w:rsid w:val="004F243F"/>
    <w:rsid w:val="004F7489"/>
    <w:rsid w:val="00500F42"/>
    <w:rsid w:val="00500FF6"/>
    <w:rsid w:val="00501522"/>
    <w:rsid w:val="00504CB6"/>
    <w:rsid w:val="00505C2A"/>
    <w:rsid w:val="005060A1"/>
    <w:rsid w:val="00506124"/>
    <w:rsid w:val="00507CB4"/>
    <w:rsid w:val="00507E7D"/>
    <w:rsid w:val="005115D0"/>
    <w:rsid w:val="00513C1A"/>
    <w:rsid w:val="00515CA0"/>
    <w:rsid w:val="005166F7"/>
    <w:rsid w:val="00521504"/>
    <w:rsid w:val="0052465C"/>
    <w:rsid w:val="00526555"/>
    <w:rsid w:val="005331CC"/>
    <w:rsid w:val="00537760"/>
    <w:rsid w:val="00537DA4"/>
    <w:rsid w:val="0054105D"/>
    <w:rsid w:val="005411C6"/>
    <w:rsid w:val="00541669"/>
    <w:rsid w:val="005422A6"/>
    <w:rsid w:val="00544AB2"/>
    <w:rsid w:val="005478E7"/>
    <w:rsid w:val="005514E1"/>
    <w:rsid w:val="00553C71"/>
    <w:rsid w:val="00554671"/>
    <w:rsid w:val="00555039"/>
    <w:rsid w:val="0055504D"/>
    <w:rsid w:val="0056158B"/>
    <w:rsid w:val="00561CDF"/>
    <w:rsid w:val="005643FA"/>
    <w:rsid w:val="005708B6"/>
    <w:rsid w:val="00572526"/>
    <w:rsid w:val="00572CB8"/>
    <w:rsid w:val="005736BA"/>
    <w:rsid w:val="00575272"/>
    <w:rsid w:val="005809AC"/>
    <w:rsid w:val="0058122C"/>
    <w:rsid w:val="0058518C"/>
    <w:rsid w:val="00586C5D"/>
    <w:rsid w:val="0058799F"/>
    <w:rsid w:val="005936CC"/>
    <w:rsid w:val="005B25DF"/>
    <w:rsid w:val="005B6856"/>
    <w:rsid w:val="005B6CCF"/>
    <w:rsid w:val="005B7A8C"/>
    <w:rsid w:val="005C2397"/>
    <w:rsid w:val="005C4C2E"/>
    <w:rsid w:val="005C4F9F"/>
    <w:rsid w:val="005C5E15"/>
    <w:rsid w:val="005D060A"/>
    <w:rsid w:val="005D198A"/>
    <w:rsid w:val="005D1D61"/>
    <w:rsid w:val="005D3549"/>
    <w:rsid w:val="005D3E8F"/>
    <w:rsid w:val="005D6372"/>
    <w:rsid w:val="005D68AD"/>
    <w:rsid w:val="005D7389"/>
    <w:rsid w:val="005E2F40"/>
    <w:rsid w:val="005F15C2"/>
    <w:rsid w:val="005F261E"/>
    <w:rsid w:val="005F5321"/>
    <w:rsid w:val="005F5872"/>
    <w:rsid w:val="005F6EFC"/>
    <w:rsid w:val="006016E3"/>
    <w:rsid w:val="00604AF9"/>
    <w:rsid w:val="00605C61"/>
    <w:rsid w:val="0061097A"/>
    <w:rsid w:val="00613266"/>
    <w:rsid w:val="00613F28"/>
    <w:rsid w:val="00614D7E"/>
    <w:rsid w:val="00616864"/>
    <w:rsid w:val="00617047"/>
    <w:rsid w:val="00620830"/>
    <w:rsid w:val="00621FE0"/>
    <w:rsid w:val="00623E26"/>
    <w:rsid w:val="00624D01"/>
    <w:rsid w:val="00627A83"/>
    <w:rsid w:val="00635A15"/>
    <w:rsid w:val="00635B6F"/>
    <w:rsid w:val="00636A5F"/>
    <w:rsid w:val="00636E92"/>
    <w:rsid w:val="006405BE"/>
    <w:rsid w:val="0064125C"/>
    <w:rsid w:val="006448F4"/>
    <w:rsid w:val="00644BCB"/>
    <w:rsid w:val="00645774"/>
    <w:rsid w:val="00647446"/>
    <w:rsid w:val="00655302"/>
    <w:rsid w:val="00657462"/>
    <w:rsid w:val="006625C2"/>
    <w:rsid w:val="00662AA5"/>
    <w:rsid w:val="006640FD"/>
    <w:rsid w:val="006665BF"/>
    <w:rsid w:val="00666CD9"/>
    <w:rsid w:val="00667696"/>
    <w:rsid w:val="0067054B"/>
    <w:rsid w:val="00672CFA"/>
    <w:rsid w:val="00673FC8"/>
    <w:rsid w:val="00674AA7"/>
    <w:rsid w:val="00677D80"/>
    <w:rsid w:val="00681158"/>
    <w:rsid w:val="00683203"/>
    <w:rsid w:val="006854B4"/>
    <w:rsid w:val="00687DA9"/>
    <w:rsid w:val="006934B3"/>
    <w:rsid w:val="0069475B"/>
    <w:rsid w:val="00696D2F"/>
    <w:rsid w:val="006A10FF"/>
    <w:rsid w:val="006A483D"/>
    <w:rsid w:val="006A5F2A"/>
    <w:rsid w:val="006A64A8"/>
    <w:rsid w:val="006A7546"/>
    <w:rsid w:val="006A7C7F"/>
    <w:rsid w:val="006B1D28"/>
    <w:rsid w:val="006B6641"/>
    <w:rsid w:val="006C025C"/>
    <w:rsid w:val="006C353E"/>
    <w:rsid w:val="006C4807"/>
    <w:rsid w:val="006C5CCF"/>
    <w:rsid w:val="006C6717"/>
    <w:rsid w:val="006C7E64"/>
    <w:rsid w:val="006D2A5F"/>
    <w:rsid w:val="006D6933"/>
    <w:rsid w:val="006E2606"/>
    <w:rsid w:val="006E2872"/>
    <w:rsid w:val="006E4C28"/>
    <w:rsid w:val="006E7DA0"/>
    <w:rsid w:val="006F24C6"/>
    <w:rsid w:val="00707521"/>
    <w:rsid w:val="007076CC"/>
    <w:rsid w:val="007104E6"/>
    <w:rsid w:val="00710B40"/>
    <w:rsid w:val="00710E71"/>
    <w:rsid w:val="00711472"/>
    <w:rsid w:val="0071208B"/>
    <w:rsid w:val="007162B3"/>
    <w:rsid w:val="0072181A"/>
    <w:rsid w:val="00726663"/>
    <w:rsid w:val="00735EFD"/>
    <w:rsid w:val="007370D7"/>
    <w:rsid w:val="007405A1"/>
    <w:rsid w:val="00743735"/>
    <w:rsid w:val="00743F70"/>
    <w:rsid w:val="00751A05"/>
    <w:rsid w:val="00752658"/>
    <w:rsid w:val="00754D12"/>
    <w:rsid w:val="0076358F"/>
    <w:rsid w:val="00765C0E"/>
    <w:rsid w:val="00767F09"/>
    <w:rsid w:val="00770065"/>
    <w:rsid w:val="00772E78"/>
    <w:rsid w:val="00777393"/>
    <w:rsid w:val="00784448"/>
    <w:rsid w:val="00785654"/>
    <w:rsid w:val="00786E6E"/>
    <w:rsid w:val="00787D02"/>
    <w:rsid w:val="007946CC"/>
    <w:rsid w:val="007A23CF"/>
    <w:rsid w:val="007A2673"/>
    <w:rsid w:val="007A303E"/>
    <w:rsid w:val="007A367E"/>
    <w:rsid w:val="007A4F59"/>
    <w:rsid w:val="007A59F7"/>
    <w:rsid w:val="007A73B8"/>
    <w:rsid w:val="007B0D06"/>
    <w:rsid w:val="007B0D89"/>
    <w:rsid w:val="007B186E"/>
    <w:rsid w:val="007B30C3"/>
    <w:rsid w:val="007B5134"/>
    <w:rsid w:val="007B5DD1"/>
    <w:rsid w:val="007C22E0"/>
    <w:rsid w:val="007C3614"/>
    <w:rsid w:val="007C5C30"/>
    <w:rsid w:val="007C670F"/>
    <w:rsid w:val="007D017F"/>
    <w:rsid w:val="007D1110"/>
    <w:rsid w:val="007D14A3"/>
    <w:rsid w:val="007D4DB5"/>
    <w:rsid w:val="007D4DFB"/>
    <w:rsid w:val="007E0BFC"/>
    <w:rsid w:val="007E0F7A"/>
    <w:rsid w:val="007E2CA7"/>
    <w:rsid w:val="007E36F8"/>
    <w:rsid w:val="007E39D6"/>
    <w:rsid w:val="007E5694"/>
    <w:rsid w:val="007E5CAE"/>
    <w:rsid w:val="007E6611"/>
    <w:rsid w:val="007E663D"/>
    <w:rsid w:val="007E75BD"/>
    <w:rsid w:val="007F0DF4"/>
    <w:rsid w:val="007F1C11"/>
    <w:rsid w:val="007F22D8"/>
    <w:rsid w:val="007F3B08"/>
    <w:rsid w:val="00802302"/>
    <w:rsid w:val="00802B1B"/>
    <w:rsid w:val="00802BDD"/>
    <w:rsid w:val="00803A6B"/>
    <w:rsid w:val="008048F2"/>
    <w:rsid w:val="00807F30"/>
    <w:rsid w:val="00810389"/>
    <w:rsid w:val="00815091"/>
    <w:rsid w:val="008217DE"/>
    <w:rsid w:val="0082264A"/>
    <w:rsid w:val="00822A5E"/>
    <w:rsid w:val="008230CA"/>
    <w:rsid w:val="00824127"/>
    <w:rsid w:val="008266D0"/>
    <w:rsid w:val="0082693C"/>
    <w:rsid w:val="00831D72"/>
    <w:rsid w:val="0083256B"/>
    <w:rsid w:val="00835A79"/>
    <w:rsid w:val="00836B3F"/>
    <w:rsid w:val="00840183"/>
    <w:rsid w:val="00843F28"/>
    <w:rsid w:val="008442D0"/>
    <w:rsid w:val="00846A4A"/>
    <w:rsid w:val="00846B7D"/>
    <w:rsid w:val="0085060F"/>
    <w:rsid w:val="00855A9E"/>
    <w:rsid w:val="00857FDD"/>
    <w:rsid w:val="00860105"/>
    <w:rsid w:val="00861E9C"/>
    <w:rsid w:val="008629A4"/>
    <w:rsid w:val="00864A69"/>
    <w:rsid w:val="008679DA"/>
    <w:rsid w:val="00867B71"/>
    <w:rsid w:val="00872E91"/>
    <w:rsid w:val="00872F4E"/>
    <w:rsid w:val="00876DD1"/>
    <w:rsid w:val="00877B0F"/>
    <w:rsid w:val="0088031F"/>
    <w:rsid w:val="0088066B"/>
    <w:rsid w:val="008846EC"/>
    <w:rsid w:val="008874D1"/>
    <w:rsid w:val="00890ADD"/>
    <w:rsid w:val="00895EB3"/>
    <w:rsid w:val="008A57FA"/>
    <w:rsid w:val="008A5BBA"/>
    <w:rsid w:val="008B063F"/>
    <w:rsid w:val="008B70F6"/>
    <w:rsid w:val="008B7E8C"/>
    <w:rsid w:val="008C0B0C"/>
    <w:rsid w:val="008D23AC"/>
    <w:rsid w:val="008D2576"/>
    <w:rsid w:val="008D6334"/>
    <w:rsid w:val="008D7C89"/>
    <w:rsid w:val="008E0782"/>
    <w:rsid w:val="008E17CF"/>
    <w:rsid w:val="008E1D91"/>
    <w:rsid w:val="008E4D84"/>
    <w:rsid w:val="008E5DA9"/>
    <w:rsid w:val="008F1463"/>
    <w:rsid w:val="008F31C2"/>
    <w:rsid w:val="008F6329"/>
    <w:rsid w:val="008F7988"/>
    <w:rsid w:val="00902188"/>
    <w:rsid w:val="00904799"/>
    <w:rsid w:val="00904A63"/>
    <w:rsid w:val="00905867"/>
    <w:rsid w:val="009058B8"/>
    <w:rsid w:val="0091077C"/>
    <w:rsid w:val="0091199B"/>
    <w:rsid w:val="00912973"/>
    <w:rsid w:val="009146CE"/>
    <w:rsid w:val="00915D1A"/>
    <w:rsid w:val="009208C8"/>
    <w:rsid w:val="00921153"/>
    <w:rsid w:val="00922CD1"/>
    <w:rsid w:val="0092592C"/>
    <w:rsid w:val="009328EB"/>
    <w:rsid w:val="0093484F"/>
    <w:rsid w:val="00941E92"/>
    <w:rsid w:val="00941F7F"/>
    <w:rsid w:val="00942098"/>
    <w:rsid w:val="009421A5"/>
    <w:rsid w:val="0094271B"/>
    <w:rsid w:val="009441D4"/>
    <w:rsid w:val="0094424E"/>
    <w:rsid w:val="00955D98"/>
    <w:rsid w:val="00956D2D"/>
    <w:rsid w:val="00962A66"/>
    <w:rsid w:val="009630E5"/>
    <w:rsid w:val="00964033"/>
    <w:rsid w:val="009641D6"/>
    <w:rsid w:val="0097089B"/>
    <w:rsid w:val="009713B8"/>
    <w:rsid w:val="00980A0E"/>
    <w:rsid w:val="0098183B"/>
    <w:rsid w:val="009844E2"/>
    <w:rsid w:val="009864EB"/>
    <w:rsid w:val="00986856"/>
    <w:rsid w:val="00991370"/>
    <w:rsid w:val="009925F8"/>
    <w:rsid w:val="00992DA5"/>
    <w:rsid w:val="00993806"/>
    <w:rsid w:val="00996892"/>
    <w:rsid w:val="009979B6"/>
    <w:rsid w:val="009A1CE9"/>
    <w:rsid w:val="009A1E48"/>
    <w:rsid w:val="009A61D3"/>
    <w:rsid w:val="009B2939"/>
    <w:rsid w:val="009B444E"/>
    <w:rsid w:val="009B6993"/>
    <w:rsid w:val="009C1101"/>
    <w:rsid w:val="009C13D1"/>
    <w:rsid w:val="009C19D3"/>
    <w:rsid w:val="009C1C38"/>
    <w:rsid w:val="009C1C74"/>
    <w:rsid w:val="009C7460"/>
    <w:rsid w:val="009D06E3"/>
    <w:rsid w:val="009D0F40"/>
    <w:rsid w:val="009D1710"/>
    <w:rsid w:val="009D1AB2"/>
    <w:rsid w:val="009D6264"/>
    <w:rsid w:val="009E0936"/>
    <w:rsid w:val="009E23BE"/>
    <w:rsid w:val="009E3928"/>
    <w:rsid w:val="009E581E"/>
    <w:rsid w:val="009E65CE"/>
    <w:rsid w:val="009F0AAE"/>
    <w:rsid w:val="009F2440"/>
    <w:rsid w:val="009F24C3"/>
    <w:rsid w:val="009F26A2"/>
    <w:rsid w:val="009F443B"/>
    <w:rsid w:val="009F7F23"/>
    <w:rsid w:val="00A004CE"/>
    <w:rsid w:val="00A02EA7"/>
    <w:rsid w:val="00A048F4"/>
    <w:rsid w:val="00A04D12"/>
    <w:rsid w:val="00A079F8"/>
    <w:rsid w:val="00A144F0"/>
    <w:rsid w:val="00A14F0F"/>
    <w:rsid w:val="00A15629"/>
    <w:rsid w:val="00A22BE3"/>
    <w:rsid w:val="00A22F5F"/>
    <w:rsid w:val="00A24603"/>
    <w:rsid w:val="00A24D90"/>
    <w:rsid w:val="00A25F17"/>
    <w:rsid w:val="00A32530"/>
    <w:rsid w:val="00A35BD4"/>
    <w:rsid w:val="00A368C1"/>
    <w:rsid w:val="00A37326"/>
    <w:rsid w:val="00A42124"/>
    <w:rsid w:val="00A428BA"/>
    <w:rsid w:val="00A44480"/>
    <w:rsid w:val="00A44527"/>
    <w:rsid w:val="00A50560"/>
    <w:rsid w:val="00A52510"/>
    <w:rsid w:val="00A5675A"/>
    <w:rsid w:val="00A56F32"/>
    <w:rsid w:val="00A571CB"/>
    <w:rsid w:val="00A63FBA"/>
    <w:rsid w:val="00A64B32"/>
    <w:rsid w:val="00A65212"/>
    <w:rsid w:val="00A74C26"/>
    <w:rsid w:val="00A76FBE"/>
    <w:rsid w:val="00A81B30"/>
    <w:rsid w:val="00A824A0"/>
    <w:rsid w:val="00A828B1"/>
    <w:rsid w:val="00A97779"/>
    <w:rsid w:val="00A97EBC"/>
    <w:rsid w:val="00A97FD1"/>
    <w:rsid w:val="00AA4439"/>
    <w:rsid w:val="00AA5A4C"/>
    <w:rsid w:val="00AA5AB5"/>
    <w:rsid w:val="00AA5CE5"/>
    <w:rsid w:val="00AB1DD3"/>
    <w:rsid w:val="00AB6053"/>
    <w:rsid w:val="00AB6679"/>
    <w:rsid w:val="00AC38A8"/>
    <w:rsid w:val="00AC3A56"/>
    <w:rsid w:val="00AC427F"/>
    <w:rsid w:val="00AC7294"/>
    <w:rsid w:val="00AC7CA7"/>
    <w:rsid w:val="00AD4F73"/>
    <w:rsid w:val="00AE1DFF"/>
    <w:rsid w:val="00AE4030"/>
    <w:rsid w:val="00AE4DB7"/>
    <w:rsid w:val="00AE5102"/>
    <w:rsid w:val="00AE67E2"/>
    <w:rsid w:val="00AF6E2B"/>
    <w:rsid w:val="00B008AF"/>
    <w:rsid w:val="00B0108F"/>
    <w:rsid w:val="00B0179D"/>
    <w:rsid w:val="00B039DF"/>
    <w:rsid w:val="00B03E24"/>
    <w:rsid w:val="00B06571"/>
    <w:rsid w:val="00B07AAE"/>
    <w:rsid w:val="00B16868"/>
    <w:rsid w:val="00B17B27"/>
    <w:rsid w:val="00B17F97"/>
    <w:rsid w:val="00B22057"/>
    <w:rsid w:val="00B265B3"/>
    <w:rsid w:val="00B26CE8"/>
    <w:rsid w:val="00B31DE9"/>
    <w:rsid w:val="00B3315A"/>
    <w:rsid w:val="00B33FA6"/>
    <w:rsid w:val="00B353EB"/>
    <w:rsid w:val="00B35826"/>
    <w:rsid w:val="00B409AB"/>
    <w:rsid w:val="00B40FB2"/>
    <w:rsid w:val="00B42A0E"/>
    <w:rsid w:val="00B44591"/>
    <w:rsid w:val="00B45169"/>
    <w:rsid w:val="00B467ED"/>
    <w:rsid w:val="00B5107A"/>
    <w:rsid w:val="00B52B66"/>
    <w:rsid w:val="00B53481"/>
    <w:rsid w:val="00B53740"/>
    <w:rsid w:val="00B53849"/>
    <w:rsid w:val="00B54879"/>
    <w:rsid w:val="00B572F8"/>
    <w:rsid w:val="00B57BF7"/>
    <w:rsid w:val="00B62D63"/>
    <w:rsid w:val="00B65FF8"/>
    <w:rsid w:val="00B728FE"/>
    <w:rsid w:val="00B729EA"/>
    <w:rsid w:val="00B7357E"/>
    <w:rsid w:val="00B74C59"/>
    <w:rsid w:val="00B759A6"/>
    <w:rsid w:val="00B811D5"/>
    <w:rsid w:val="00B84826"/>
    <w:rsid w:val="00B85E12"/>
    <w:rsid w:val="00B8785D"/>
    <w:rsid w:val="00B9021F"/>
    <w:rsid w:val="00B911F2"/>
    <w:rsid w:val="00B920FE"/>
    <w:rsid w:val="00B926C4"/>
    <w:rsid w:val="00B9519E"/>
    <w:rsid w:val="00B96BE0"/>
    <w:rsid w:val="00B96D8C"/>
    <w:rsid w:val="00BA1028"/>
    <w:rsid w:val="00BA3E49"/>
    <w:rsid w:val="00BA5571"/>
    <w:rsid w:val="00BA5DB8"/>
    <w:rsid w:val="00BA61D6"/>
    <w:rsid w:val="00BA6356"/>
    <w:rsid w:val="00BB0E82"/>
    <w:rsid w:val="00BB111A"/>
    <w:rsid w:val="00BB2175"/>
    <w:rsid w:val="00BB2DBD"/>
    <w:rsid w:val="00BB3847"/>
    <w:rsid w:val="00BB409C"/>
    <w:rsid w:val="00BB4406"/>
    <w:rsid w:val="00BB5842"/>
    <w:rsid w:val="00BB7FDB"/>
    <w:rsid w:val="00BC34C0"/>
    <w:rsid w:val="00BC718A"/>
    <w:rsid w:val="00BD2E1B"/>
    <w:rsid w:val="00BD6323"/>
    <w:rsid w:val="00BE1D1F"/>
    <w:rsid w:val="00BE2772"/>
    <w:rsid w:val="00BE3AC6"/>
    <w:rsid w:val="00BE512C"/>
    <w:rsid w:val="00BE6E22"/>
    <w:rsid w:val="00BF06F4"/>
    <w:rsid w:val="00BF2694"/>
    <w:rsid w:val="00BF30CE"/>
    <w:rsid w:val="00BF315B"/>
    <w:rsid w:val="00BF6BCE"/>
    <w:rsid w:val="00BF6CBF"/>
    <w:rsid w:val="00BF6CCE"/>
    <w:rsid w:val="00BF770F"/>
    <w:rsid w:val="00C04E04"/>
    <w:rsid w:val="00C1057E"/>
    <w:rsid w:val="00C12054"/>
    <w:rsid w:val="00C14E2D"/>
    <w:rsid w:val="00C150DD"/>
    <w:rsid w:val="00C153FE"/>
    <w:rsid w:val="00C16F23"/>
    <w:rsid w:val="00C20DDC"/>
    <w:rsid w:val="00C2258C"/>
    <w:rsid w:val="00C2412B"/>
    <w:rsid w:val="00C25B52"/>
    <w:rsid w:val="00C31B8E"/>
    <w:rsid w:val="00C32A39"/>
    <w:rsid w:val="00C32B64"/>
    <w:rsid w:val="00C33AA0"/>
    <w:rsid w:val="00C35B74"/>
    <w:rsid w:val="00C35FF5"/>
    <w:rsid w:val="00C41A77"/>
    <w:rsid w:val="00C4220C"/>
    <w:rsid w:val="00C4389A"/>
    <w:rsid w:val="00C46078"/>
    <w:rsid w:val="00C46ECD"/>
    <w:rsid w:val="00C51585"/>
    <w:rsid w:val="00C53291"/>
    <w:rsid w:val="00C54617"/>
    <w:rsid w:val="00C54739"/>
    <w:rsid w:val="00C56BF4"/>
    <w:rsid w:val="00C57339"/>
    <w:rsid w:val="00C608CA"/>
    <w:rsid w:val="00C64BA0"/>
    <w:rsid w:val="00C66E39"/>
    <w:rsid w:val="00C72AAA"/>
    <w:rsid w:val="00C74D57"/>
    <w:rsid w:val="00C74DCF"/>
    <w:rsid w:val="00C77376"/>
    <w:rsid w:val="00C77617"/>
    <w:rsid w:val="00C77BC2"/>
    <w:rsid w:val="00C8103E"/>
    <w:rsid w:val="00C81B5C"/>
    <w:rsid w:val="00C85BF0"/>
    <w:rsid w:val="00C86E07"/>
    <w:rsid w:val="00C90AFB"/>
    <w:rsid w:val="00C91BD2"/>
    <w:rsid w:val="00CA116E"/>
    <w:rsid w:val="00CA3234"/>
    <w:rsid w:val="00CA37E2"/>
    <w:rsid w:val="00CA39C3"/>
    <w:rsid w:val="00CA4C9A"/>
    <w:rsid w:val="00CA5902"/>
    <w:rsid w:val="00CA68FD"/>
    <w:rsid w:val="00CB15D4"/>
    <w:rsid w:val="00CB1FB1"/>
    <w:rsid w:val="00CB4D17"/>
    <w:rsid w:val="00CC07EF"/>
    <w:rsid w:val="00CC4FBA"/>
    <w:rsid w:val="00CD09FA"/>
    <w:rsid w:val="00CD2158"/>
    <w:rsid w:val="00CD4968"/>
    <w:rsid w:val="00CD4B0C"/>
    <w:rsid w:val="00CD7A1D"/>
    <w:rsid w:val="00CE1AEC"/>
    <w:rsid w:val="00CF74D6"/>
    <w:rsid w:val="00D005FE"/>
    <w:rsid w:val="00D036BE"/>
    <w:rsid w:val="00D04ED0"/>
    <w:rsid w:val="00D05166"/>
    <w:rsid w:val="00D12551"/>
    <w:rsid w:val="00D13C3C"/>
    <w:rsid w:val="00D1410E"/>
    <w:rsid w:val="00D163BC"/>
    <w:rsid w:val="00D210A6"/>
    <w:rsid w:val="00D2311A"/>
    <w:rsid w:val="00D2781A"/>
    <w:rsid w:val="00D27C49"/>
    <w:rsid w:val="00D32122"/>
    <w:rsid w:val="00D32157"/>
    <w:rsid w:val="00D349A8"/>
    <w:rsid w:val="00D3743F"/>
    <w:rsid w:val="00D42528"/>
    <w:rsid w:val="00D434C9"/>
    <w:rsid w:val="00D43A86"/>
    <w:rsid w:val="00D4405D"/>
    <w:rsid w:val="00D447B1"/>
    <w:rsid w:val="00D46734"/>
    <w:rsid w:val="00D475A1"/>
    <w:rsid w:val="00D5013E"/>
    <w:rsid w:val="00D507F9"/>
    <w:rsid w:val="00D512F2"/>
    <w:rsid w:val="00D525E4"/>
    <w:rsid w:val="00D541EE"/>
    <w:rsid w:val="00D55B6A"/>
    <w:rsid w:val="00D564B1"/>
    <w:rsid w:val="00D600F9"/>
    <w:rsid w:val="00D60ADA"/>
    <w:rsid w:val="00D629C9"/>
    <w:rsid w:val="00D62B3E"/>
    <w:rsid w:val="00D6737D"/>
    <w:rsid w:val="00D72722"/>
    <w:rsid w:val="00D74225"/>
    <w:rsid w:val="00D7529E"/>
    <w:rsid w:val="00D75E7B"/>
    <w:rsid w:val="00D77403"/>
    <w:rsid w:val="00D8069E"/>
    <w:rsid w:val="00D818A5"/>
    <w:rsid w:val="00D845F3"/>
    <w:rsid w:val="00D846C6"/>
    <w:rsid w:val="00D90B8B"/>
    <w:rsid w:val="00D9257F"/>
    <w:rsid w:val="00D938FE"/>
    <w:rsid w:val="00D93A1D"/>
    <w:rsid w:val="00D95E21"/>
    <w:rsid w:val="00D960FC"/>
    <w:rsid w:val="00DA79C6"/>
    <w:rsid w:val="00DB459C"/>
    <w:rsid w:val="00DB671F"/>
    <w:rsid w:val="00DB6D42"/>
    <w:rsid w:val="00DC4F3E"/>
    <w:rsid w:val="00DC5651"/>
    <w:rsid w:val="00DD0D1A"/>
    <w:rsid w:val="00DD24A2"/>
    <w:rsid w:val="00DD3B29"/>
    <w:rsid w:val="00DD4B10"/>
    <w:rsid w:val="00DD5B32"/>
    <w:rsid w:val="00DD7887"/>
    <w:rsid w:val="00DD79BA"/>
    <w:rsid w:val="00DD7A2A"/>
    <w:rsid w:val="00DE07A5"/>
    <w:rsid w:val="00DE08F5"/>
    <w:rsid w:val="00DE1970"/>
    <w:rsid w:val="00DE32B0"/>
    <w:rsid w:val="00DE5724"/>
    <w:rsid w:val="00DE6A5F"/>
    <w:rsid w:val="00DE7C57"/>
    <w:rsid w:val="00DF1261"/>
    <w:rsid w:val="00DF19A5"/>
    <w:rsid w:val="00DF3D02"/>
    <w:rsid w:val="00DF4611"/>
    <w:rsid w:val="00E00DE4"/>
    <w:rsid w:val="00E02181"/>
    <w:rsid w:val="00E0256A"/>
    <w:rsid w:val="00E045BE"/>
    <w:rsid w:val="00E04A50"/>
    <w:rsid w:val="00E05E36"/>
    <w:rsid w:val="00E06579"/>
    <w:rsid w:val="00E078C9"/>
    <w:rsid w:val="00E1213C"/>
    <w:rsid w:val="00E1563A"/>
    <w:rsid w:val="00E156F9"/>
    <w:rsid w:val="00E15DFC"/>
    <w:rsid w:val="00E15FCF"/>
    <w:rsid w:val="00E218E0"/>
    <w:rsid w:val="00E23F36"/>
    <w:rsid w:val="00E25D52"/>
    <w:rsid w:val="00E26206"/>
    <w:rsid w:val="00E26A93"/>
    <w:rsid w:val="00E37570"/>
    <w:rsid w:val="00E37D45"/>
    <w:rsid w:val="00E4013F"/>
    <w:rsid w:val="00E40E15"/>
    <w:rsid w:val="00E50A17"/>
    <w:rsid w:val="00E51E8E"/>
    <w:rsid w:val="00E51F62"/>
    <w:rsid w:val="00E5332F"/>
    <w:rsid w:val="00E53B5F"/>
    <w:rsid w:val="00E56368"/>
    <w:rsid w:val="00E63386"/>
    <w:rsid w:val="00E64FDE"/>
    <w:rsid w:val="00E651C5"/>
    <w:rsid w:val="00E73277"/>
    <w:rsid w:val="00E82387"/>
    <w:rsid w:val="00E9197A"/>
    <w:rsid w:val="00E92B66"/>
    <w:rsid w:val="00EA1E40"/>
    <w:rsid w:val="00EA30C0"/>
    <w:rsid w:val="00EA57A9"/>
    <w:rsid w:val="00EA6B0B"/>
    <w:rsid w:val="00EB45D1"/>
    <w:rsid w:val="00EB53FB"/>
    <w:rsid w:val="00EC3166"/>
    <w:rsid w:val="00EC529E"/>
    <w:rsid w:val="00EC5B00"/>
    <w:rsid w:val="00ED0790"/>
    <w:rsid w:val="00ED0F51"/>
    <w:rsid w:val="00ED247A"/>
    <w:rsid w:val="00ED6A56"/>
    <w:rsid w:val="00ED7169"/>
    <w:rsid w:val="00EE17F7"/>
    <w:rsid w:val="00EE1816"/>
    <w:rsid w:val="00EE3F90"/>
    <w:rsid w:val="00EE4008"/>
    <w:rsid w:val="00EF05AC"/>
    <w:rsid w:val="00EF3FD0"/>
    <w:rsid w:val="00EF717C"/>
    <w:rsid w:val="00F013D2"/>
    <w:rsid w:val="00F02682"/>
    <w:rsid w:val="00F03C87"/>
    <w:rsid w:val="00F06949"/>
    <w:rsid w:val="00F11BF2"/>
    <w:rsid w:val="00F1315B"/>
    <w:rsid w:val="00F13E9A"/>
    <w:rsid w:val="00F15BB9"/>
    <w:rsid w:val="00F164E7"/>
    <w:rsid w:val="00F16764"/>
    <w:rsid w:val="00F20D04"/>
    <w:rsid w:val="00F21F4C"/>
    <w:rsid w:val="00F229FC"/>
    <w:rsid w:val="00F24DA9"/>
    <w:rsid w:val="00F26F49"/>
    <w:rsid w:val="00F33CCB"/>
    <w:rsid w:val="00F33D4A"/>
    <w:rsid w:val="00F3477D"/>
    <w:rsid w:val="00F3572A"/>
    <w:rsid w:val="00F37F03"/>
    <w:rsid w:val="00F45E1A"/>
    <w:rsid w:val="00F47825"/>
    <w:rsid w:val="00F47967"/>
    <w:rsid w:val="00F505D9"/>
    <w:rsid w:val="00F538E8"/>
    <w:rsid w:val="00F55050"/>
    <w:rsid w:val="00F574FE"/>
    <w:rsid w:val="00F627FE"/>
    <w:rsid w:val="00F64342"/>
    <w:rsid w:val="00F64476"/>
    <w:rsid w:val="00F65EE3"/>
    <w:rsid w:val="00F7202D"/>
    <w:rsid w:val="00F73FEE"/>
    <w:rsid w:val="00F74640"/>
    <w:rsid w:val="00F762B7"/>
    <w:rsid w:val="00F77FBB"/>
    <w:rsid w:val="00F81008"/>
    <w:rsid w:val="00F81CC3"/>
    <w:rsid w:val="00F82066"/>
    <w:rsid w:val="00F8355A"/>
    <w:rsid w:val="00F87CA1"/>
    <w:rsid w:val="00F94A22"/>
    <w:rsid w:val="00F97471"/>
    <w:rsid w:val="00FA3F6B"/>
    <w:rsid w:val="00FA62B6"/>
    <w:rsid w:val="00FA62D2"/>
    <w:rsid w:val="00FB01F5"/>
    <w:rsid w:val="00FB06D2"/>
    <w:rsid w:val="00FB119D"/>
    <w:rsid w:val="00FB1406"/>
    <w:rsid w:val="00FB1E25"/>
    <w:rsid w:val="00FB32A0"/>
    <w:rsid w:val="00FB6D08"/>
    <w:rsid w:val="00FB77A2"/>
    <w:rsid w:val="00FC0363"/>
    <w:rsid w:val="00FC286C"/>
    <w:rsid w:val="00FC2938"/>
    <w:rsid w:val="00FC3952"/>
    <w:rsid w:val="00FC3DD2"/>
    <w:rsid w:val="00FC4868"/>
    <w:rsid w:val="00FC5FAB"/>
    <w:rsid w:val="00FC62EE"/>
    <w:rsid w:val="00FD04CE"/>
    <w:rsid w:val="00FD0BF1"/>
    <w:rsid w:val="00FD31D7"/>
    <w:rsid w:val="00FD7547"/>
    <w:rsid w:val="00FE0AD4"/>
    <w:rsid w:val="00FE1145"/>
    <w:rsid w:val="00FE43E8"/>
    <w:rsid w:val="00FE5B70"/>
    <w:rsid w:val="00FE5C64"/>
    <w:rsid w:val="00FE78A5"/>
    <w:rsid w:val="00FF1450"/>
    <w:rsid w:val="00FF36DC"/>
    <w:rsid w:val="00FF39DD"/>
    <w:rsid w:val="00FF6731"/>
    <w:rsid w:val="00FF67A9"/>
    <w:rsid w:val="00FF7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43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D23AC"/>
    <w:rPr>
      <w:strike w:val="0"/>
      <w:dstrike w:val="0"/>
      <w:color w:val="454545"/>
      <w:u w:val="none"/>
      <w:effect w:val="none"/>
      <w:bdr w:val="none" w:sz="0" w:space="0" w:color="auto" w:frame="1"/>
    </w:rPr>
  </w:style>
  <w:style w:type="paragraph" w:styleId="a4">
    <w:name w:val="header"/>
    <w:basedOn w:val="a"/>
    <w:link w:val="Char"/>
    <w:uiPriority w:val="99"/>
    <w:semiHidden/>
    <w:unhideWhenUsed/>
    <w:rsid w:val="00E50A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50A17"/>
    <w:rPr>
      <w:sz w:val="18"/>
      <w:szCs w:val="18"/>
    </w:rPr>
  </w:style>
  <w:style w:type="paragraph" w:styleId="a5">
    <w:name w:val="footer"/>
    <w:basedOn w:val="a"/>
    <w:link w:val="Char0"/>
    <w:uiPriority w:val="99"/>
    <w:semiHidden/>
    <w:unhideWhenUsed/>
    <w:rsid w:val="00E50A17"/>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50A17"/>
    <w:rPr>
      <w:sz w:val="18"/>
      <w:szCs w:val="18"/>
    </w:rPr>
  </w:style>
</w:styles>
</file>

<file path=word/webSettings.xml><?xml version="1.0" encoding="utf-8"?>
<w:webSettings xmlns:r="http://schemas.openxmlformats.org/officeDocument/2006/relationships" xmlns:w="http://schemas.openxmlformats.org/wordprocessingml/2006/main">
  <w:divs>
    <w:div w:id="1911578101">
      <w:bodyDiv w:val="1"/>
      <w:marLeft w:val="0"/>
      <w:marRight w:val="0"/>
      <w:marTop w:val="0"/>
      <w:marBottom w:val="0"/>
      <w:divBdr>
        <w:top w:val="none" w:sz="0" w:space="0" w:color="auto"/>
        <w:left w:val="none" w:sz="0" w:space="0" w:color="auto"/>
        <w:bottom w:val="none" w:sz="0" w:space="0" w:color="auto"/>
        <w:right w:val="none" w:sz="0" w:space="0" w:color="auto"/>
      </w:divBdr>
      <w:divsChild>
        <w:div w:id="842207196">
          <w:marLeft w:val="0"/>
          <w:marRight w:val="0"/>
          <w:marTop w:val="150"/>
          <w:marBottom w:val="150"/>
          <w:divBdr>
            <w:top w:val="none" w:sz="0" w:space="0" w:color="auto"/>
            <w:left w:val="none" w:sz="0" w:space="0" w:color="auto"/>
            <w:bottom w:val="none" w:sz="0" w:space="0" w:color="auto"/>
            <w:right w:val="none" w:sz="0" w:space="0" w:color="auto"/>
          </w:divBdr>
          <w:divsChild>
            <w:div w:id="667445697">
              <w:marLeft w:val="0"/>
              <w:marRight w:val="0"/>
              <w:marTop w:val="0"/>
              <w:marBottom w:val="0"/>
              <w:divBdr>
                <w:top w:val="single" w:sz="6" w:space="11" w:color="DDDDDD"/>
                <w:left w:val="single" w:sz="6" w:space="11" w:color="DDDDDD"/>
                <w:bottom w:val="single" w:sz="6" w:space="11" w:color="DDDDDD"/>
                <w:right w:val="single" w:sz="6" w:space="11" w:color="DDDDDD"/>
              </w:divBdr>
              <w:divsChild>
                <w:div w:id="951404633">
                  <w:marLeft w:val="0"/>
                  <w:marRight w:val="0"/>
                  <w:marTop w:val="0"/>
                  <w:marBottom w:val="0"/>
                  <w:divBdr>
                    <w:top w:val="none" w:sz="0" w:space="0" w:color="auto"/>
                    <w:left w:val="none" w:sz="0" w:space="0" w:color="auto"/>
                    <w:bottom w:val="none" w:sz="0" w:space="0" w:color="auto"/>
                    <w:right w:val="none" w:sz="0" w:space="0" w:color="auto"/>
                  </w:divBdr>
                  <w:divsChild>
                    <w:div w:id="1863594222">
                      <w:marLeft w:val="0"/>
                      <w:marRight w:val="0"/>
                      <w:marTop w:val="0"/>
                      <w:marBottom w:val="0"/>
                      <w:divBdr>
                        <w:top w:val="none" w:sz="0" w:space="0" w:color="auto"/>
                        <w:left w:val="none" w:sz="0" w:space="0" w:color="auto"/>
                        <w:bottom w:val="none" w:sz="0" w:space="0" w:color="auto"/>
                        <w:right w:val="none" w:sz="0" w:space="0" w:color="auto"/>
                      </w:divBdr>
                    </w:div>
                    <w:div w:id="6950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pload.chizhou.gov.cn/download?siteId=3&amp;id=64493"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240</Words>
  <Characters>1372</Characters>
  <Application>Microsoft Office Word</Application>
  <DocSecurity>0</DocSecurity>
  <Lines>11</Lines>
  <Paragraphs>3</Paragraphs>
  <ScaleCrop>false</ScaleCrop>
  <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叶干城</dc:creator>
  <cp:lastModifiedBy>叶干城</cp:lastModifiedBy>
  <cp:revision>3</cp:revision>
  <dcterms:created xsi:type="dcterms:W3CDTF">2020-04-02T09:25:00Z</dcterms:created>
  <dcterms:modified xsi:type="dcterms:W3CDTF">2020-04-03T03:11:00Z</dcterms:modified>
</cp:coreProperties>
</file>